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F2" w:rsidRDefault="00EF2AF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F2AF2" w:rsidRDefault="00EF2AF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F2AF2" w:rsidRDefault="0014538E">
      <w:pPr>
        <w:widowControl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Aika </w:t>
      </w:r>
      <w:r>
        <w:rPr>
          <w:rFonts w:ascii="Arial" w:eastAsia="Arial" w:hAnsi="Arial" w:cs="Arial"/>
          <w:color w:val="000000"/>
        </w:rPr>
        <w:tab/>
        <w:t xml:space="preserve"> </w:t>
      </w:r>
      <w:proofErr w:type="gramStart"/>
      <w:r>
        <w:rPr>
          <w:rFonts w:ascii="Arial" w:eastAsia="Arial" w:hAnsi="Arial" w:cs="Arial"/>
          <w:color w:val="000000"/>
        </w:rPr>
        <w:t>Torstaina</w:t>
      </w:r>
      <w:proofErr w:type="gramEnd"/>
      <w:r>
        <w:rPr>
          <w:rFonts w:ascii="Arial" w:eastAsia="Arial" w:hAnsi="Arial" w:cs="Arial"/>
          <w:color w:val="000000"/>
        </w:rPr>
        <w:t xml:space="preserve"> 26.1.2023 klo 17.30</w:t>
      </w:r>
    </w:p>
    <w:p w:rsidR="00EF2AF2" w:rsidRDefault="0014538E">
      <w:pPr>
        <w:widowControl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Paikka Valtuustosali, </w:t>
      </w:r>
      <w:proofErr w:type="spellStart"/>
      <w:r>
        <w:rPr>
          <w:rFonts w:ascii="Arial" w:eastAsia="Arial" w:hAnsi="Arial" w:cs="Arial"/>
          <w:color w:val="000000"/>
        </w:rPr>
        <w:t>Kuntala</w:t>
      </w:r>
      <w:proofErr w:type="spellEnd"/>
    </w:p>
    <w:p w:rsidR="00EF2AF2" w:rsidRDefault="00EF2AF2">
      <w:pPr>
        <w:widowControl/>
        <w:rPr>
          <w:rFonts w:ascii="Times New Roman" w:eastAsia="Times New Roman" w:hAnsi="Times New Roman" w:cs="Times New Roman"/>
        </w:rPr>
      </w:pPr>
    </w:p>
    <w:p w:rsidR="00EF2AF2" w:rsidRDefault="0014538E">
      <w:pPr>
        <w:widowControl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Paikalla       </w:t>
      </w:r>
      <w:proofErr w:type="spellStart"/>
      <w:r>
        <w:rPr>
          <w:rFonts w:ascii="Arial" w:eastAsia="Arial" w:hAnsi="Arial" w:cs="Arial"/>
          <w:color w:val="000000"/>
        </w:rPr>
        <w:t>Neeri</w:t>
      </w:r>
      <w:proofErr w:type="spellEnd"/>
      <w:r>
        <w:rPr>
          <w:rFonts w:ascii="Arial" w:eastAsia="Arial" w:hAnsi="Arial" w:cs="Arial"/>
          <w:color w:val="000000"/>
        </w:rPr>
        <w:t xml:space="preserve"> Anttila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Ilmari </w:t>
      </w:r>
      <w:proofErr w:type="spellStart"/>
      <w:r>
        <w:rPr>
          <w:rFonts w:ascii="Arial" w:eastAsia="Arial" w:hAnsi="Arial" w:cs="Arial"/>
          <w:color w:val="000000"/>
        </w:rPr>
        <w:t>Huusko</w:t>
      </w:r>
      <w:proofErr w:type="spellEnd"/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Topias Isojärvi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Niklas Lahnalahti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Topi Niemi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Konsta Nurminen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Sonja Ojala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Diana </w:t>
      </w:r>
      <w:proofErr w:type="spellStart"/>
      <w:r>
        <w:rPr>
          <w:rFonts w:ascii="Arial" w:eastAsia="Arial" w:hAnsi="Arial" w:cs="Arial"/>
          <w:color w:val="000000"/>
        </w:rPr>
        <w:t>Shkatyreva</w:t>
      </w:r>
      <w:proofErr w:type="spellEnd"/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" w:eastAsia="Arial" w:hAnsi="Arial" w:cs="Arial"/>
          <w:color w:val="000000"/>
        </w:rPr>
        <w:t>Aada</w:t>
      </w:r>
      <w:proofErr w:type="spellEnd"/>
      <w:r>
        <w:rPr>
          <w:rFonts w:ascii="Arial" w:eastAsia="Arial" w:hAnsi="Arial" w:cs="Arial"/>
          <w:color w:val="000000"/>
        </w:rPr>
        <w:t xml:space="preserve"> Siekkinen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Atte Unnaslahti</w:t>
      </w:r>
    </w:p>
    <w:p w:rsidR="00EF2AF2" w:rsidRDefault="0014538E">
      <w:pPr>
        <w:widowControl/>
        <w:ind w:firstLine="130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>Lotta Unnaslahti</w:t>
      </w:r>
    </w:p>
    <w:p w:rsidR="00EF2AF2" w:rsidRDefault="0014538E">
      <w:pPr>
        <w:widowControl/>
        <w:ind w:firstLine="130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Reetta Unnaslahti</w:t>
      </w:r>
    </w:p>
    <w:p w:rsidR="00EF2AF2" w:rsidRDefault="00EF2AF2">
      <w:pPr>
        <w:widowControl/>
        <w:ind w:firstLine="1304"/>
        <w:rPr>
          <w:rFonts w:ascii="Times New Roman" w:eastAsia="Times New Roman" w:hAnsi="Times New Roman" w:cs="Times New Roman"/>
        </w:rPr>
      </w:pPr>
    </w:p>
    <w:p w:rsidR="00EF2AF2" w:rsidRDefault="0014538E">
      <w:pPr>
        <w:widowControl/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Lisäksi </w:t>
      </w:r>
      <w:proofErr w:type="spellStart"/>
      <w:r>
        <w:rPr>
          <w:rFonts w:ascii="Arial" w:eastAsia="Arial" w:hAnsi="Arial" w:cs="Arial"/>
          <w:color w:val="000000"/>
        </w:rPr>
        <w:t>nuoriso-ohjaaja</w:t>
      </w:r>
      <w:proofErr w:type="spellEnd"/>
      <w:r>
        <w:rPr>
          <w:rFonts w:ascii="Arial" w:eastAsia="Arial" w:hAnsi="Arial" w:cs="Arial"/>
          <w:color w:val="000000"/>
        </w:rPr>
        <w:t xml:space="preserve"> Satu Forsberg                                </w:t>
      </w:r>
    </w:p>
    <w:p w:rsidR="00EF2AF2" w:rsidRDefault="00EF2AF2">
      <w:pPr>
        <w:widowControl/>
        <w:pBdr>
          <w:top w:val="nil"/>
          <w:left w:val="nil"/>
          <w:bottom w:val="nil"/>
          <w:right w:val="nil"/>
          <w:between w:val="nil"/>
        </w:pBdr>
        <w:ind w:firstLine="1304"/>
        <w:rPr>
          <w:rFonts w:ascii="Arial" w:eastAsia="Arial" w:hAnsi="Arial" w:cs="Arial"/>
          <w:color w:val="000000"/>
        </w:rPr>
      </w:pPr>
    </w:p>
    <w:p w:rsidR="00EF2AF2" w:rsidRDefault="0014538E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Kokous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Puheenjohtaja Lotta Unnaslahti avasi kokouksen klo 17.37. 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Kokous todettiin lailliseksi ja päätösvaltaiseksi. Poissa olivat Nestori Liehu ja Juho Pitkäniemi.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Kokouksen työjärjestys hyväksyttiin.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Lotta kävi edellisen muistion läpi.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Atte Unnaslahti oli ollut sivistyslautakunnan kokouksessa ja kertoi siellä käydyistä asioista. Lotta kävi lyhyesti läpi tulevan teknisen lautakunnan esityslistan.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Muistion tarkastajik</w:t>
      </w:r>
      <w:r>
        <w:rPr>
          <w:rFonts w:ascii="Arial" w:eastAsia="Arial" w:hAnsi="Arial" w:cs="Arial"/>
          <w:color w:val="000000"/>
        </w:rPr>
        <w:t xml:space="preserve">si valittiin Ilmari </w:t>
      </w:r>
      <w:proofErr w:type="spellStart"/>
      <w:r>
        <w:rPr>
          <w:rFonts w:ascii="Arial" w:eastAsia="Arial" w:hAnsi="Arial" w:cs="Arial"/>
          <w:color w:val="000000"/>
        </w:rPr>
        <w:t>Huusko</w:t>
      </w:r>
      <w:proofErr w:type="spellEnd"/>
      <w:r>
        <w:rPr>
          <w:rFonts w:ascii="Arial" w:eastAsia="Arial" w:hAnsi="Arial" w:cs="Arial"/>
          <w:color w:val="000000"/>
        </w:rPr>
        <w:t xml:space="preserve"> ja Reetta Unnaslahti.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Edellisen sihteerin erottua nuorisovaltuustosta, uusi sihteeri päätettiin valita vuoden ensimmäisessä kokouksessa. Lotta kertoi sihteerin toimenkuvasta. Uudeksi sihteeriksi valittiin Atte Unnaslahti ainoana </w:t>
      </w:r>
      <w:r>
        <w:rPr>
          <w:rFonts w:ascii="Arial" w:eastAsia="Arial" w:hAnsi="Arial" w:cs="Arial"/>
          <w:color w:val="000000"/>
        </w:rPr>
        <w:t>ehdokkaana.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Nuorisovaltuusto keskusteli, kertoisiko </w:t>
      </w:r>
      <w:proofErr w:type="spellStart"/>
      <w:r>
        <w:rPr>
          <w:rFonts w:ascii="Arial" w:eastAsia="Arial" w:hAnsi="Arial" w:cs="Arial"/>
          <w:color w:val="000000"/>
        </w:rPr>
        <w:t>nuorisovaltuusto</w:t>
      </w:r>
      <w:proofErr w:type="spellEnd"/>
      <w:r>
        <w:rPr>
          <w:rFonts w:ascii="Arial" w:eastAsia="Arial" w:hAnsi="Arial" w:cs="Arial"/>
          <w:color w:val="000000"/>
        </w:rPr>
        <w:t xml:space="preserve"> sosiaalisen median kanavillaan eduskuntavaaleista. Keskusteltiin myös, järjestäisikö </w:t>
      </w:r>
      <w:proofErr w:type="spellStart"/>
      <w:r>
        <w:rPr>
          <w:rFonts w:ascii="Arial" w:eastAsia="Arial" w:hAnsi="Arial" w:cs="Arial"/>
          <w:color w:val="000000"/>
        </w:rPr>
        <w:t>nuorisovaltuusto</w:t>
      </w:r>
      <w:proofErr w:type="spellEnd"/>
      <w:r>
        <w:rPr>
          <w:rFonts w:ascii="Arial" w:eastAsia="Arial" w:hAnsi="Arial" w:cs="Arial"/>
          <w:color w:val="000000"/>
        </w:rPr>
        <w:t xml:space="preserve"> koulun oppilaskunnan hallituksen kanssa jotain vaaleihin liittyen. Asiaa jäätiin miet</w:t>
      </w:r>
      <w:r>
        <w:rPr>
          <w:rFonts w:ascii="Arial" w:eastAsia="Arial" w:hAnsi="Arial" w:cs="Arial"/>
          <w:color w:val="000000"/>
        </w:rPr>
        <w:t xml:space="preserve">timään ja päätettiin ottaa esille seuraavassa kokouksessa. Ilmari aikoo kysyä oppilaskunnan osallistumisesta seuraavassa oppilaskunnan kokouksessa. 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Kuhmoisten Seniorit ry järjestää retken eduskuntaan, johon nuorisovaltuutetut ovat kutsuttu mukaan. Retkell</w:t>
      </w:r>
      <w:r>
        <w:rPr>
          <w:rFonts w:ascii="Arial" w:eastAsia="Arial" w:hAnsi="Arial" w:cs="Arial"/>
          <w:color w:val="000000"/>
        </w:rPr>
        <w:t>e on lähdössä luultavasti viisi nuorisovaltuutettua ja nuorisovaltuuston ohjaaja Satu Forsberg. Lotta muistutti retken lähestymisestä.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Pirkanmaan hyvinvointialueen nuorisovaltuustolla ei ole ollut kokousta. 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Muut asiat: </w:t>
      </w:r>
    </w:p>
    <w:p w:rsidR="0014538E" w:rsidRDefault="0014538E" w:rsidP="00A80B56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4538E">
        <w:rPr>
          <w:rFonts w:ascii="Arial" w:eastAsia="Arial" w:hAnsi="Arial" w:cs="Arial"/>
          <w:color w:val="000000"/>
        </w:rPr>
        <w:t xml:space="preserve">Topias Isojärvi otti keskustelunaiheeksi Suomen Nuorisovaltuustojen Liitto ry:n jäsenyyden. Hän kokee, ettei Kuhmoisten </w:t>
      </w:r>
      <w:proofErr w:type="spellStart"/>
      <w:r w:rsidRPr="0014538E">
        <w:rPr>
          <w:rFonts w:ascii="Arial" w:eastAsia="Arial" w:hAnsi="Arial" w:cs="Arial"/>
          <w:color w:val="000000"/>
        </w:rPr>
        <w:t>nuorisovaltuusto</w:t>
      </w:r>
      <w:proofErr w:type="spellEnd"/>
      <w:r w:rsidRPr="0014538E">
        <w:rPr>
          <w:rFonts w:ascii="Arial" w:eastAsia="Arial" w:hAnsi="Arial" w:cs="Arial"/>
          <w:color w:val="000000"/>
        </w:rPr>
        <w:t xml:space="preserve"> hyödy yhdistyksen jäsenyydestä. Keskustelimme yhdistyksen hyödyistä, kuten kouluttautumismahdollisuuksista, tapahtumist</w:t>
      </w:r>
      <w:r w:rsidRPr="0014538E">
        <w:rPr>
          <w:rFonts w:ascii="Arial" w:eastAsia="Arial" w:hAnsi="Arial" w:cs="Arial"/>
          <w:color w:val="000000"/>
        </w:rPr>
        <w:t xml:space="preserve">a ja tietopankista. Nuorisovaltuutetut ovat liitetty yhdistyksen jäseniksi ja heidän jäsenmaksunsa maksetaan joka vuosi nuorisovaltuuston varoista. He pystyvät osallistumaan edellä mainittuihin etuuksiin halvemmalla hinnalla kuin ne, jotka eivät ole </w:t>
      </w:r>
      <w:r w:rsidRPr="0014538E">
        <w:rPr>
          <w:rFonts w:ascii="Arial" w:eastAsia="Arial" w:hAnsi="Arial" w:cs="Arial"/>
          <w:color w:val="000000"/>
        </w:rPr>
        <w:lastRenderedPageBreak/>
        <w:t>jäseni</w:t>
      </w:r>
      <w:r w:rsidRPr="0014538E">
        <w:rPr>
          <w:rFonts w:ascii="Arial" w:eastAsia="Arial" w:hAnsi="Arial" w:cs="Arial"/>
          <w:color w:val="000000"/>
        </w:rPr>
        <w:t>ä. Nuorisovaltuutetut ovat kuitenkin vain muutamia kertoja osallistuneet yhdistyksen tapahtumiin ja koulutuksiin. Nuorisovaltuusto päätti</w:t>
      </w:r>
      <w:r w:rsidRPr="0014538E">
        <w:rPr>
          <w:rFonts w:ascii="Arial" w:eastAsia="Arial" w:hAnsi="Arial" w:cs="Arial"/>
          <w:color w:val="000000"/>
        </w:rPr>
        <w:t xml:space="preserve"> ainakin toistaiseksi pysyä yhdistyksen jäseninä</w:t>
      </w:r>
      <w:r>
        <w:rPr>
          <w:rFonts w:ascii="Arial" w:eastAsia="Arial" w:hAnsi="Arial" w:cs="Arial"/>
          <w:color w:val="000000"/>
        </w:rPr>
        <w:t>.</w:t>
      </w:r>
    </w:p>
    <w:p w:rsidR="00EF2AF2" w:rsidRPr="0014538E" w:rsidRDefault="0014538E" w:rsidP="00A80B56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14538E">
        <w:rPr>
          <w:rFonts w:ascii="Arial" w:eastAsia="Arial" w:hAnsi="Arial" w:cs="Arial"/>
          <w:color w:val="000000"/>
        </w:rPr>
        <w:t>Nuorisovaltuuston ohja</w:t>
      </w:r>
      <w:r w:rsidRPr="0014538E">
        <w:rPr>
          <w:rFonts w:ascii="Arial" w:eastAsia="Arial" w:hAnsi="Arial" w:cs="Arial"/>
          <w:color w:val="000000"/>
        </w:rPr>
        <w:t xml:space="preserve">aja Satu muistutti nuorisovaltuuston vuoden 2022 toimintakertomuksen kirjoittamisesta. Toimintakertomuksen kirjoittajat </w:t>
      </w:r>
      <w:proofErr w:type="spellStart"/>
      <w:r w:rsidRPr="0014538E">
        <w:rPr>
          <w:rFonts w:ascii="Arial" w:eastAsia="Arial" w:hAnsi="Arial" w:cs="Arial"/>
          <w:color w:val="000000"/>
        </w:rPr>
        <w:t>Neeri</w:t>
      </w:r>
      <w:proofErr w:type="spellEnd"/>
      <w:r w:rsidRPr="0014538E">
        <w:rPr>
          <w:rFonts w:ascii="Arial" w:eastAsia="Arial" w:hAnsi="Arial" w:cs="Arial"/>
          <w:color w:val="000000"/>
        </w:rPr>
        <w:t xml:space="preserve">, </w:t>
      </w:r>
      <w:r w:rsidRPr="0014538E">
        <w:rPr>
          <w:rFonts w:ascii="Arial" w:eastAsia="Arial" w:hAnsi="Arial" w:cs="Arial"/>
        </w:rPr>
        <w:t xml:space="preserve">Nestori, Niklas, Topi ja Sonja </w:t>
      </w:r>
      <w:r w:rsidRPr="0014538E">
        <w:rPr>
          <w:rFonts w:ascii="Arial" w:eastAsia="Arial" w:hAnsi="Arial" w:cs="Arial"/>
          <w:color w:val="000000"/>
        </w:rPr>
        <w:t xml:space="preserve">toimittavat sen </w:t>
      </w:r>
      <w:proofErr w:type="spellStart"/>
      <w:r w:rsidRPr="0014538E">
        <w:rPr>
          <w:rFonts w:ascii="Arial" w:eastAsia="Arial" w:hAnsi="Arial" w:cs="Arial"/>
          <w:color w:val="000000"/>
        </w:rPr>
        <w:t>Satulle</w:t>
      </w:r>
      <w:proofErr w:type="spellEnd"/>
      <w:r w:rsidRPr="0014538E">
        <w:rPr>
          <w:rFonts w:ascii="Arial" w:eastAsia="Arial" w:hAnsi="Arial" w:cs="Arial"/>
          <w:color w:val="000000"/>
        </w:rPr>
        <w:t xml:space="preserve"> viimeistään 6.2.2023. Satu välittää toimintakertomuksen eteenpäin sivistys</w:t>
      </w:r>
      <w:r w:rsidRPr="0014538E">
        <w:rPr>
          <w:rFonts w:ascii="Arial" w:eastAsia="Arial" w:hAnsi="Arial" w:cs="Arial"/>
          <w:color w:val="000000"/>
        </w:rPr>
        <w:t>toimenjohtajalle</w:t>
      </w:r>
      <w:r w:rsidRPr="0014538E">
        <w:rPr>
          <w:rFonts w:ascii="Arial" w:eastAsia="Arial" w:hAnsi="Arial" w:cs="Arial"/>
        </w:rPr>
        <w:t xml:space="preserve">. </w:t>
      </w:r>
    </w:p>
    <w:p w:rsidR="00EF2AF2" w:rsidRDefault="0014538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Satu kertoi niin sanotuista lautakuntakummeista. Lautakuntakummit ovat lautakunnan jäseniä, jotka ovat nimetty nuorisovaltuuston lautakunnanedustajan tukihenkilöksi. Jos lautakunnan edustajana toimiva nuorisovaltuutettu esimerkiksi kaipa</w:t>
      </w:r>
      <w:r>
        <w:rPr>
          <w:rFonts w:ascii="Arial" w:eastAsia="Arial" w:hAnsi="Arial" w:cs="Arial"/>
          <w:color w:val="000000"/>
        </w:rPr>
        <w:t>a selvennystä käsiteltävistä aiheista, lautakuntakummi voi selventää asiaa tälle. Lautakuntakummi voi myös huolehtia, että nuorisovaltuutettu tulee kuulluksi lautakunnassa. Joidenkin paikkakuntien nuorisovaltuustot ovat nimenneet lautakuntakummit. Satu ehd</w:t>
      </w:r>
      <w:r>
        <w:rPr>
          <w:rFonts w:ascii="Arial" w:eastAsia="Arial" w:hAnsi="Arial" w:cs="Arial"/>
          <w:color w:val="000000"/>
        </w:rPr>
        <w:t>otti tätä mahdollisuutta Kuhmoisten nuorisovaltuustolle. Nuorisovaltuusto ei kokenut tarvitsevansa lautakuntakummeja. Oltiin yhtä mieltä, että lautakunnissa edustajat voivat ottaa tarvittaessa yhteyttä lautakunnan jäseniin, jos kaipaavat heidän tukeaan. Nu</w:t>
      </w:r>
      <w:r>
        <w:rPr>
          <w:rFonts w:ascii="Arial" w:eastAsia="Arial" w:hAnsi="Arial" w:cs="Arial"/>
          <w:color w:val="000000"/>
        </w:rPr>
        <w:t xml:space="preserve">orisovaltuutetut kokivat lautakuntiin osallistumisen olleen selkeää, eivätkä kokeneet niissä epäselvyyksiä tai syrjään jäämistä. 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Seuraava kokous pidetään alustavasti torstaina 9.3.2023 klo 17.15 v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altuustosalissa. Kokoustila varmistuu myöhemmin.</w:t>
      </w:r>
    </w:p>
    <w:p w:rsidR="00EF2AF2" w:rsidRDefault="0014538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Puheenjohtaja päätti kokouksen klo 19.15</w:t>
      </w:r>
    </w:p>
    <w:p w:rsidR="00EF2AF2" w:rsidRDefault="00EF2AF2">
      <w:pPr>
        <w:widowControl/>
        <w:pBdr>
          <w:top w:val="nil"/>
          <w:left w:val="nil"/>
          <w:bottom w:val="nil"/>
          <w:right w:val="nil"/>
          <w:between w:val="nil"/>
        </w:pBdr>
        <w:ind w:left="1664" w:hanging="360"/>
        <w:rPr>
          <w:rFonts w:ascii="Arial" w:eastAsia="Arial" w:hAnsi="Arial" w:cs="Arial"/>
          <w:color w:val="000000"/>
        </w:rPr>
      </w:pPr>
    </w:p>
    <w:p w:rsidR="00EF2AF2" w:rsidRDefault="00EF2AF2">
      <w:pPr>
        <w:widowControl/>
        <w:pBdr>
          <w:top w:val="nil"/>
          <w:left w:val="nil"/>
          <w:bottom w:val="nil"/>
          <w:right w:val="nil"/>
          <w:between w:val="nil"/>
        </w:pBdr>
        <w:ind w:left="1664" w:hanging="360"/>
        <w:rPr>
          <w:rFonts w:ascii="Arial" w:eastAsia="Arial" w:hAnsi="Arial" w:cs="Arial"/>
          <w:color w:val="000000"/>
        </w:rPr>
      </w:pPr>
    </w:p>
    <w:p w:rsidR="00EF2AF2" w:rsidRDefault="00EF2AF2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</w:p>
    <w:p w:rsidR="00EF2AF2" w:rsidRDefault="0014538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</w:t>
      </w:r>
      <w:r>
        <w:rPr>
          <w:rFonts w:ascii="Arial" w:eastAsia="Arial" w:hAnsi="Arial" w:cs="Arial"/>
          <w:color w:val="000000"/>
        </w:rPr>
        <w:tab/>
        <w:t>______________________</w:t>
      </w:r>
    </w:p>
    <w:p w:rsidR="00EF2AF2" w:rsidRDefault="0014538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Lotta Unnaslahti puh.joht.</w:t>
      </w:r>
      <w:r>
        <w:rPr>
          <w:rFonts w:ascii="Arial" w:eastAsia="Arial" w:hAnsi="Arial" w:cs="Arial"/>
          <w:color w:val="000000"/>
        </w:rPr>
        <w:tab/>
        <w:t>Atte Unnaslahti siht.</w:t>
      </w:r>
    </w:p>
    <w:p w:rsidR="00EF2AF2" w:rsidRDefault="00EF2AF2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</w:p>
    <w:p w:rsidR="00EF2AF2" w:rsidRDefault="0014538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Muistion </w:t>
      </w:r>
      <w:r>
        <w:rPr>
          <w:rFonts w:ascii="Arial" w:eastAsia="Arial" w:hAnsi="Arial" w:cs="Arial"/>
          <w:color w:val="000000"/>
        </w:rPr>
        <w:t>tarkastajat:</w:t>
      </w:r>
    </w:p>
    <w:p w:rsidR="00EF2AF2" w:rsidRDefault="00EF2AF2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</w:p>
    <w:p w:rsidR="00EF2AF2" w:rsidRDefault="0014538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</w:t>
      </w:r>
      <w:r>
        <w:rPr>
          <w:rFonts w:ascii="Arial" w:eastAsia="Arial" w:hAnsi="Arial" w:cs="Arial"/>
          <w:color w:val="000000"/>
        </w:rPr>
        <w:tab/>
        <w:t>______________________</w:t>
      </w:r>
    </w:p>
    <w:p w:rsidR="00EF2AF2" w:rsidRDefault="0014538E">
      <w:pPr>
        <w:widowControl/>
        <w:pBdr>
          <w:top w:val="nil"/>
          <w:left w:val="nil"/>
          <w:bottom w:val="nil"/>
          <w:right w:val="nil"/>
          <w:between w:val="nil"/>
        </w:pBdr>
        <w:ind w:left="16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Ilmari </w:t>
      </w:r>
      <w:proofErr w:type="spellStart"/>
      <w:r>
        <w:rPr>
          <w:rFonts w:ascii="Arial" w:eastAsia="Arial" w:hAnsi="Arial" w:cs="Arial"/>
        </w:rPr>
        <w:t>Huusko</w:t>
      </w:r>
      <w:proofErr w:type="spellEnd"/>
      <w:r>
        <w:rPr>
          <w:rFonts w:ascii="Arial" w:eastAsia="Arial" w:hAnsi="Arial" w:cs="Arial"/>
          <w:color w:val="000000"/>
        </w:rPr>
        <w:tab/>
        <w:t xml:space="preserve">                      </w:t>
      </w:r>
      <w:r>
        <w:rPr>
          <w:rFonts w:ascii="Arial" w:eastAsia="Arial" w:hAnsi="Arial" w:cs="Arial"/>
        </w:rPr>
        <w:t>Reetta Unnaslahti</w:t>
      </w:r>
    </w:p>
    <w:sectPr w:rsidR="00EF2AF2">
      <w:headerReference w:type="default" r:id="rId8"/>
      <w:footerReference w:type="default" r:id="rId9"/>
      <w:pgSz w:w="11906" w:h="16838"/>
      <w:pgMar w:top="851" w:right="1474" w:bottom="851" w:left="13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538E">
      <w:r>
        <w:separator/>
      </w:r>
    </w:p>
  </w:endnote>
  <w:endnote w:type="continuationSeparator" w:id="0">
    <w:p w:rsidR="00000000" w:rsidRDefault="0014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F2" w:rsidRDefault="0014538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538E">
      <w:r>
        <w:separator/>
      </w:r>
    </w:p>
  </w:footnote>
  <w:footnote w:type="continuationSeparator" w:id="0">
    <w:p w:rsidR="00000000" w:rsidRDefault="0014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F2" w:rsidRDefault="0014538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object w:dxaOrig="497" w:dyaOrig="463" w14:anchorId="1815C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LE-objekti" style="width:34.8pt;height:33pt;visibility:visible;mso-wrap-style:square">
          <v:imagedata r:id="rId1" o:title="OLE-objekti"/>
        </v:shape>
        <o:OLEObject Type="Embed" ProgID="Msxml2.SAXXMLReader.6.0" ShapeID="_x0000_i1025" DrawAspect="Content" ObjectID="_1742105033" r:id="rId2"/>
      </w:object>
    </w:r>
    <w:r>
      <w:rPr>
        <w:rFonts w:ascii="Arial" w:eastAsia="Arial" w:hAnsi="Arial" w:cs="Arial"/>
        <w:color w:val="000000"/>
      </w:rPr>
      <w:t>KUHMOISTEN KUNTA</w:t>
    </w:r>
    <w:r>
      <w:rPr>
        <w:rFonts w:ascii="Arial" w:eastAsia="Arial" w:hAnsi="Arial" w:cs="Arial"/>
        <w:color w:val="000000"/>
      </w:rPr>
      <w:tab/>
      <w:t xml:space="preserve">MUISTIO     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 w:rsidR="001A2001"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63500</wp:posOffset>
              </wp:positionV>
              <wp:extent cx="33810" cy="33810"/>
              <wp:effectExtent l="0" t="0" r="0" b="0"/>
              <wp:wrapTopAndBottom distT="0" distB="0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20" y="377262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F2AF2" w:rsidRDefault="00EF2AF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63500</wp:posOffset>
              </wp:positionV>
              <wp:extent cx="33810" cy="33810"/>
              <wp:effectExtent b="0" l="0" r="0" t="0"/>
              <wp:wrapTopAndBottom distB="0" distT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810" cy="338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F2AF2" w:rsidRDefault="0014538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          NUORISOVALTUUSTO</w:t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  <w:color w:val="000000"/>
      </w:rPr>
      <w:t>/2023</w:t>
    </w:r>
  </w:p>
  <w:p w:rsidR="00EF2AF2" w:rsidRDefault="00EF2AF2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74066"/>
    <w:multiLevelType w:val="multilevel"/>
    <w:tmpl w:val="7AA6D3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F2"/>
    <w:rsid w:val="0014538E"/>
    <w:rsid w:val="001A2001"/>
    <w:rsid w:val="00E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5445B8"/>
  <w15:docId w15:val="{308C427C-2DDB-4312-8EE5-7E55A3D3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fi-FI" w:eastAsia="fi-F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</w:pPr>
    <w:rPr>
      <w:rFonts w:ascii="Arial" w:eastAsia="Courier New" w:hAnsi="Arial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  <w:rPr>
      <w:rFonts w:cs="Arial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ocumentMap">
    <w:name w:val="DocumentMap"/>
    <w:pPr>
      <w:widowControl/>
    </w:pPr>
    <w:rPr>
      <w:rFonts w:ascii="Times New Roman" w:eastAsia="Courier New" w:hAnsi="Times New Roman" w:cs="Times New Roman"/>
      <w:sz w:val="20"/>
      <w:szCs w:val="20"/>
    </w:rPr>
  </w:style>
  <w:style w:type="paragraph" w:styleId="Seliteteksti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Yltunniste">
    <w:name w:val="header"/>
    <w:basedOn w:val="Standard"/>
    <w:pPr>
      <w:tabs>
        <w:tab w:val="center" w:pos="4819"/>
        <w:tab w:val="right" w:pos="9638"/>
      </w:tabs>
    </w:pPr>
  </w:style>
  <w:style w:type="paragraph" w:styleId="Alatunniste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character" w:customStyle="1" w:styleId="SelitetekstiChar">
    <w:name w:val="Seliteteksti Char"/>
    <w:basedOn w:val="Kappaleenoletusfontti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Kappaleenoletusfontti"/>
    <w:rPr>
      <w:color w:val="0000FF"/>
      <w:u w:val="single"/>
    </w:rPr>
  </w:style>
  <w:style w:type="character" w:customStyle="1" w:styleId="YltunnisteChar">
    <w:name w:val="Ylätunniste Char"/>
    <w:basedOn w:val="Kappaleenoletusfontti"/>
  </w:style>
  <w:style w:type="character" w:customStyle="1" w:styleId="AlatunnisteChar">
    <w:name w:val="Alatunniste Char"/>
    <w:basedOn w:val="Kappaleenoletusfontti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Eiluetteloa"/>
  </w:style>
  <w:style w:type="numbering" w:customStyle="1" w:styleId="WWNum2">
    <w:name w:val="WWNum2"/>
    <w:basedOn w:val="Eiluetteloa"/>
  </w:style>
  <w:style w:type="numbering" w:customStyle="1" w:styleId="WWNum3">
    <w:name w:val="WWNum3"/>
    <w:basedOn w:val="Eiluetteloa"/>
  </w:style>
  <w:style w:type="numbering" w:customStyle="1" w:styleId="WWNum4">
    <w:name w:val="WWNum4"/>
    <w:basedOn w:val="Eiluetteloa"/>
  </w:style>
  <w:style w:type="paragraph" w:styleId="NormaaliWWW">
    <w:name w:val="Normal (Web)"/>
    <w:basedOn w:val="Normaali"/>
    <w:uiPriority w:val="99"/>
    <w:semiHidden/>
    <w:unhideWhenUsed/>
    <w:rsid w:val="001824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5C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pJATCzOHAF85n+RL4NJexh6A1A==">AMUW2mVZMWwX1EAo3J5IvTq5/Sh/FGKTD2HeT+NU7Nse+aEHXuAQ+j8AsCNtrImaOR5eLQjatrxNTjfIDh5p6pl6BMbdagRQ4rupzwsoq37Me3U82Xbukzk=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3567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Lahti</dc:creator>
  <cp:lastModifiedBy>Satu Forsberg</cp:lastModifiedBy>
  <cp:revision>3</cp:revision>
  <dcterms:created xsi:type="dcterms:W3CDTF">2023-04-04T06:10:00Z</dcterms:created>
  <dcterms:modified xsi:type="dcterms:W3CDTF">2023-04-04T06:17:00Z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Lotta Unnaslahti</vt:lpwstr>
  </property>
</Properties>
</file>